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  <w:bookmarkStart w:id="0" w:name="_GoBack"/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pt-BR"/>
        </w:rPr>
        <w:t>TERMO DE COMPROMISSO E INSCRIÇÃO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pt-BR"/>
        </w:rPr>
        <w:t>6º ARRAIÁ SOLIDÁRIO DE ITAPEMA 2024</w:t>
      </w:r>
    </w:p>
    <w:bookmarkEnd w:id="0"/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Preencher com letra legível, fornecendo telefones de contato de fácil acesso;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Assinar o termo e anexar todos os documentos exigidos no regulamento;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PREENCHER EM LETRA LEGÍVEL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Associação:________________________________________________________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CNPJ:____________________________________________________________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Responsável Legal:_________________________________________________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RG______________________CPF 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Telefone Fixo:___________________Celular:___________________________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E-mail: 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Alimentos a serem comercializados_______________________________________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Bebidas a serem comercializadas_________________________________________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Quais aparelhos elétricos a serem utilizados:________________________________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Brincadeiras típicas a serem realizadas:____________________________________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Utilizará Botijão de gás _________   Quantos:_______________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Assinatura do responsável legal.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O responsável acima assinado, declara aceitar e observar rigorosamente o regulamento do evento, repassando a todos os participantes de sua entidade, ciente que o não cumprimento das normas estabelecidas pela comissão organizadora implica na inviabilização da participação da associação no evento. Responsabiliza-se ainda por quaisquer problemas e/ou danos que possam afetar os integrantes da entidade, ou terceiros, em razão de ações de membros da entidade, isentando o Poder Publico de Itapema de qualquer responsabilidade.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Em caso de desistência, a Secretaria de Turismo deverá ser avisada pelo menos 05 dias antes do evento.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Obrigatório a participação na reunião geral dia 28/06/24 as 18:30h no Paço Municipal.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708"/>
  <w:hyphenationZone w:val="425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71076"/>
    <w:rsid w:val="00011194"/>
    <w:rsid w:val="00114F5B"/>
    <w:rsid w:val="003A0C49"/>
    <w:rsid w:val="003C0FBC"/>
    <w:rsid w:val="004B0FD9"/>
    <w:rsid w:val="005C588F"/>
    <w:rsid w:val="006062F0"/>
    <w:rsid w:val="00665E9E"/>
    <w:rsid w:val="007D7051"/>
    <w:rsid w:val="00906344"/>
    <w:rsid w:val="00971246"/>
    <w:rsid w:val="009D7E21"/>
    <w:rsid w:val="00A6307C"/>
    <w:rsid w:val="00C7573C"/>
    <w:rsid w:val="00CC21BE"/>
    <w:rsid w:val="00E26F4C"/>
    <w:rsid w:val="00ED619C"/>
    <w:rsid w:val="00EE0432"/>
    <w:rsid w:val="114C37D0"/>
    <w:rsid w:val="16C61456"/>
    <w:rsid w:val="18D224DF"/>
    <w:rsid w:val="2CFA2E05"/>
    <w:rsid w:val="329810B7"/>
    <w:rsid w:val="399F61AD"/>
    <w:rsid w:val="3B571B60"/>
    <w:rsid w:val="3E2937F4"/>
    <w:rsid w:val="51B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unhideWhenUsed/>
    <w:qFormat/>
    <w:uiPriority w:val="0"/>
    <w:p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unhideWhenUsed/>
    <w:qFormat/>
    <w:uiPriority w:val="0"/>
    <w:p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unhideWhenUsed/>
    <w:qFormat/>
    <w:uiPriority w:val="0"/>
    <w:pPr>
      <w:spacing w:before="240" w:after="60"/>
      <w:outlineLvl w:val="8"/>
    </w:pPr>
    <w:rPr>
      <w:rFonts w:ascii="Arial" w:hAnsi="Arial"/>
      <w:sz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qFormat/>
    <w:uiPriority w:val="0"/>
    <w:rPr>
      <w:color w:val="80000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styleId="15">
    <w:name w:val="Normal (Web)"/>
    <w:qFormat/>
    <w:uiPriority w:val="0"/>
    <w:pPr>
      <w:spacing w:beforeAutospacing="1" w:line="288" w:lineRule="auto"/>
    </w:pPr>
    <w:rPr>
      <w:rFonts w:ascii="Times New Roman" w:hAnsi="Times New Roman" w:eastAsia="SimSun" w:cs="Times New Roman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A427-7FBC-4BEE-A27E-5D2E404FA5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2344</Words>
  <Characters>13477</Characters>
  <Lines>112</Lines>
  <Paragraphs>31</Paragraphs>
  <TotalTime>41</TotalTime>
  <ScaleCrop>false</ScaleCrop>
  <LinksUpToDate>false</LinksUpToDate>
  <CharactersWithSpaces>15790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2023-06-02T16:28:00Z</dcterms:created>
  <dc:creator>30030183880</dc:creator>
  <cp:lastModifiedBy>Emerson Oliveira</cp:lastModifiedBy>
  <dcterms:modified xsi:type="dcterms:W3CDTF">2024-06-03T12:19:24Z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03BE681389F7409689B95B064BFCD52D_13</vt:lpwstr>
  </property>
</Properties>
</file>