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Anexo </w:t>
      </w:r>
      <w:r>
        <w:rPr>
          <w:rFonts w:hint="default" w:cs="Arial"/>
          <w:color w:val="000000"/>
          <w:sz w:val="20"/>
          <w:szCs w:val="20"/>
          <w:lang w:val="pt-BR"/>
        </w:rPr>
        <w:t>2</w:t>
      </w:r>
      <w:bookmarkStart w:id="1" w:name="_GoBack"/>
      <w:bookmarkEnd w:id="1"/>
    </w:p>
    <w:p>
      <w:pPr>
        <w:pStyle w:val="9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10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11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2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>(  ) obtenção, (  ) renovação da Licença  Ambiental (  ) Prévia, (  ) Instalação, (  ) Operação</w:t>
      </w:r>
      <w:r>
        <w:rPr>
          <w:rFonts w:hint="default" w:ascii="Arial" w:hAnsi="Arial" w:cs="Arial"/>
          <w:color w:val="000000"/>
          <w:sz w:val="20"/>
          <w:szCs w:val="20"/>
        </w:rPr>
        <w:t xml:space="preserve"> para  o  empreendimento/atividade  abaixo 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4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112"/>
        <w:gridCol w:w="114"/>
        <w:gridCol w:w="100"/>
        <w:gridCol w:w="3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02"/>
        <w:gridCol w:w="52"/>
        <w:gridCol w:w="202"/>
        <w:gridCol w:w="74"/>
        <w:gridCol w:w="106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1" w:hRule="atLeast"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requerimento:...................................................</w:t>
            </w:r>
          </w:p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3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9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3"/>
            <w:vAlign w:val="bottom"/>
          </w:tcPr>
          <w:p>
            <w:pPr>
              <w:pStyle w:val="9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11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7" w:hRule="exact"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471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228" w:type="dxa"/>
            <w:gridSpan w:val="10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39" w:type="dxa"/>
            <w:gridSpan w:val="7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685" w:type="dxa"/>
            <w:gridSpan w:val="11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INSCRIÇÃO IMOBILIÁRIA:</w:t>
            </w:r>
          </w:p>
        </w:tc>
        <w:tc>
          <w:tcPr>
            <w:tcW w:w="6565" w:type="dxa"/>
            <w:gridSpan w:val="22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7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</w:p>
    <w:p>
      <w:pPr>
        <w:pStyle w:val="7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4"/>
        <w:tblW w:w="918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98"/>
        <w:gridCol w:w="2762"/>
        <w:gridCol w:w="274"/>
        <w:gridCol w:w="536"/>
        <w:gridCol w:w="535"/>
        <w:gridCol w:w="2143"/>
        <w:gridCol w:w="536"/>
        <w:gridCol w:w="89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9" w:hRule="exact"/>
        </w:trPr>
        <w:tc>
          <w:tcPr>
            <w:tcW w:w="918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9" w:hRule="exact"/>
        </w:trPr>
        <w:tc>
          <w:tcPr>
            <w:tcW w:w="1498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36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36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43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96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3" w:hRule="atLeast"/>
        </w:trPr>
        <w:tc>
          <w:tcPr>
            <w:tcW w:w="4260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0990653"/>
    <w:rsid w:val="1DED1D5F"/>
    <w:rsid w:val="230E59EA"/>
    <w:rsid w:val="23D6242B"/>
    <w:rsid w:val="269506F4"/>
    <w:rsid w:val="3BC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9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10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1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2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2022-03-28T17:58:59Z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5144D520E57F4E8BA992CA49EC46EFBC</vt:lpwstr>
  </property>
</Properties>
</file>