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40" w:lineRule="auto"/>
        <w:jc w:val="center"/>
        <w:rPr>
          <w:rFonts w:hint="default" w:ascii="Times New Roman" w:hAnsi="Times New Roman" w:eastAsia="Calibri" w:cs="Times New Roman"/>
          <w:b/>
          <w:sz w:val="22"/>
          <w:szCs w:val="22"/>
          <w:lang w:val="pt-BR" w:eastAsia="en-US"/>
        </w:rPr>
      </w:pPr>
      <w:r>
        <w:rPr>
          <w:rFonts w:hint="default" w:ascii="Times New Roman" w:hAnsi="Times New Roman" w:eastAsia="Calibri" w:cs="Times New Roman"/>
          <w:b/>
          <w:sz w:val="22"/>
          <w:szCs w:val="22"/>
          <w:lang w:val="pt-BR" w:eastAsia="en-US"/>
        </w:rPr>
        <w:t>SOLICITAÇÃO DE FORMALIZAÇÃO ACOMPANHADA DE JUSTIFICATIVA</w:t>
      </w:r>
    </w:p>
    <w:p>
      <w:pPr>
        <w:spacing w:after="200" w:line="240" w:lineRule="auto"/>
        <w:jc w:val="center"/>
        <w:rPr>
          <w:rFonts w:hint="default" w:ascii="Times New Roman" w:hAnsi="Times New Roman" w:eastAsia="Calibri" w:cs="Times New Roman"/>
          <w:b/>
          <w:sz w:val="22"/>
          <w:szCs w:val="22"/>
          <w:lang w:val="pt-BR" w:eastAsia="en-US"/>
        </w:rPr>
      </w:pPr>
      <w:r>
        <w:rPr>
          <w:rFonts w:hint="default" w:ascii="Times New Roman" w:hAnsi="Times New Roman" w:eastAsia="Calibri" w:cs="Times New Roman"/>
          <w:b/>
          <w:sz w:val="22"/>
          <w:szCs w:val="22"/>
          <w:lang w:val="pt-BR" w:eastAsia="en-US"/>
        </w:rPr>
        <w:t>INEXIGIBILIADADE DE CHAMAMENTO PÚBLICO 002.2020</w:t>
      </w:r>
      <w:bookmarkStart w:id="0" w:name="_GoBack"/>
      <w:bookmarkEnd w:id="0"/>
    </w:p>
    <w:p>
      <w:pPr>
        <w:spacing w:after="200" w:line="240" w:lineRule="auto"/>
        <w:jc w:val="center"/>
        <w:rPr>
          <w:rFonts w:hint="default" w:ascii="Times New Roman" w:hAnsi="Times New Roman" w:eastAsia="Calibri" w:cs="Times New Roman"/>
          <w:b/>
          <w:sz w:val="22"/>
          <w:szCs w:val="22"/>
          <w:lang w:val="pt-BR" w:eastAsia="en-US"/>
        </w:rPr>
      </w:pP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OBJETO: termo de colaboração entre o município de Itapema e a Associação de pais e amigos dos excepcionais – APAE de Itapema, para promover a habilitação e reabilitação das pessoas com deficiência e suas famílias, nas áreas da assistência social, saúde e educação, através de equipe multiprofissional, visando a defesa e garantia de direitos, promoção da autonomia, inclusão social e melhoria da qualidade de vida dos usuários.</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FUNDAMENTAÇÃO LEGAL: parte primeira do “caput” do Art. 30, da Lei Federal nº. 13.019/2014 e parte primeira do “caput” do art. 28, da Lei Municipal 3.620/2017.</w:t>
      </w:r>
    </w:p>
    <w:p>
      <w:pPr>
        <w:spacing w:after="200" w:line="276" w:lineRule="auto"/>
        <w:jc w:val="both"/>
        <w:rPr>
          <w:rFonts w:hint="default" w:ascii="Times New Roman" w:hAnsi="Times New Roman" w:eastAsia="Calibri" w:cs="Times New Roman"/>
          <w:color w:val="000000"/>
          <w:sz w:val="22"/>
          <w:szCs w:val="22"/>
          <w:lang w:val="pt-BR" w:eastAsia="en-US"/>
        </w:rPr>
      </w:pPr>
      <w:r>
        <w:rPr>
          <w:rFonts w:hint="default" w:ascii="Times New Roman" w:hAnsi="Times New Roman" w:eastAsia="Calibri" w:cs="Times New Roman"/>
          <w:sz w:val="22"/>
          <w:szCs w:val="22"/>
          <w:lang w:val="pt-BR" w:eastAsia="en-US"/>
        </w:rPr>
        <w:t xml:space="preserve">ASSOCIAÇÃO PROPONENTE: ASSOCIAÇÃO DE PAIS E AMIGOS DOS EXCEPCIONAIS – APAE DE ITAPEMA inscrita no CNPJ </w:t>
      </w:r>
      <w:r>
        <w:rPr>
          <w:rFonts w:hint="default" w:ascii="Times New Roman" w:hAnsi="Times New Roman" w:eastAsia="Calibri" w:cs="Times New Roman"/>
          <w:color w:val="000000"/>
          <w:sz w:val="22"/>
          <w:szCs w:val="22"/>
          <w:shd w:val="clear" w:color="auto" w:fill="FFFFFF"/>
          <w:lang w:val="pt-BR" w:eastAsia="en-US"/>
        </w:rPr>
        <w:t>sob o nº 01.600.508/0001-93, entidade sem fins lucrativos, declarada de utilidade pública pela Lei Municipal 1.329/1997.</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CONSIDERANDO as especificidades da Lei nº 13.019/2014, regulamentada pela Lei Municipal 3.620/2017.</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 xml:space="preserve">CONSIDERANDO que à ASSOCIAÇÃO DE PAIS E AMIGOS DOS EXCEPCIONAIS – APAE DE ITAPEMA é uma instituição de Utilidade Pública declarada pela Lei Municipal nº </w:t>
      </w:r>
      <w:r>
        <w:rPr>
          <w:rFonts w:hint="default" w:ascii="Times New Roman" w:hAnsi="Times New Roman" w:eastAsia="Calibri" w:cs="Times New Roman"/>
          <w:color w:val="000000"/>
          <w:sz w:val="22"/>
          <w:szCs w:val="22"/>
          <w:shd w:val="clear" w:color="auto" w:fill="FFFFFF"/>
          <w:lang w:val="pt-BR" w:eastAsia="en-US"/>
        </w:rPr>
        <w:t>1.329/1997</w:t>
      </w:r>
      <w:r>
        <w:rPr>
          <w:rFonts w:hint="default" w:ascii="Times New Roman" w:hAnsi="Times New Roman" w:eastAsia="Calibri" w:cs="Times New Roman"/>
          <w:sz w:val="22"/>
          <w:szCs w:val="22"/>
          <w:lang w:val="pt-BR" w:eastAsia="en-US"/>
        </w:rPr>
        <w:t>.</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CONSIDERANDO que o presente Termo de Colaboração possibilita ao Município a concessão de subvenção à ASSOCIAÇÃO DE PAIS E AMIGOS DOS EXCEPCIONAIS – APAE DE ITAPEMA.</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CONSIDERANDO que o Plano de Trabalho apresentado pela entidade APAE de Itapema - SC, atende os critérios previstos em lei.</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CONSIDERANDO a impossibilidade, por ora, de tais atividades serem satisfatoriamente adimplidas pelo poder público local, de ofício.</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CONSIDERANDO que em determinados casos, quando houver interesse público e recíproco entre o poder público e organizações da sociedade civil – definidas pelo art. 2º da Lei nº 13.019/2014, podem ser formalizados instrumentos de parcerias entre ambos para consecução do objeto.</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CONSIDERANDO que, em âmbito local, somente a entidade APAE de Itapema - SC, exerce trabalhos inerentes à seara saúde e assistência social dos excepcionais, com o objetivo de realizar reuniões periódicas, valorizar o paciente e melhorar a auto estima, fazer palestras preventivas conforme plano de trabalho.</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 xml:space="preserve">CONSIDERANDO que, nestes casos a Lei nº 13.019/2014 preceitua que, havendo singularidade do objeto da parceria, ou apenas uma entidade capaz de cumprir com o plano de trabalho, pode haver inexigibilidade de chamamento público pertinente. </w:t>
      </w:r>
    </w:p>
    <w:p>
      <w:pPr>
        <w:autoSpaceDE w:val="0"/>
        <w:autoSpaceDN w:val="0"/>
        <w:adjustRightInd w:val="0"/>
        <w:spacing w:after="0" w:line="240" w:lineRule="auto"/>
        <w:jc w:val="both"/>
        <w:rPr>
          <w:rFonts w:hint="default" w:ascii="Times New Roman" w:hAnsi="Times New Roman" w:eastAsia="SimSun" w:cs="Tahoma"/>
          <w:color w:val="000000"/>
          <w:sz w:val="24"/>
          <w:szCs w:val="24"/>
          <w:lang w:val="pt-BR" w:eastAsia="pt-BR" w:bidi="ar-SA"/>
        </w:rPr>
      </w:pPr>
      <w:r>
        <w:rPr>
          <w:rFonts w:hint="default" w:ascii="Times New Roman" w:hAnsi="Times New Roman" w:eastAsia="SimSun" w:cs="Times New Roman"/>
          <w:color w:val="000000"/>
          <w:sz w:val="22"/>
          <w:szCs w:val="22"/>
          <w:lang w:val="pt-BR" w:eastAsia="pt-BR" w:bidi="ar-SA"/>
        </w:rPr>
        <w:t xml:space="preserve">Diante do exposto, o GABINETTE DA PREFEITA solicita a formalização do Processo de Inexigibilidade de Chamamento Público, para realização de Parceria, através de Termo de Colaboração subsidiando o valor mensal de R$ 25.000,00 (vinte cinco mil reais) por mês, para um período de </w:t>
      </w:r>
      <w:r>
        <w:rPr>
          <w:rFonts w:hint="default" w:ascii="Times New Roman" w:hAnsi="Times New Roman" w:eastAsia="SimSun" w:cs="Times New Roman"/>
          <w:color w:val="000000"/>
          <w:sz w:val="22"/>
          <w:szCs w:val="22"/>
          <w:lang w:val="en-US" w:eastAsia="pt-BR" w:bidi="ar-SA"/>
        </w:rPr>
        <w:t>12</w:t>
      </w:r>
      <w:r>
        <w:rPr>
          <w:rFonts w:hint="default" w:ascii="Times New Roman" w:hAnsi="Times New Roman" w:eastAsia="SimSun" w:cs="Times New Roman"/>
          <w:color w:val="000000"/>
          <w:sz w:val="22"/>
          <w:szCs w:val="22"/>
          <w:lang w:val="pt-BR" w:eastAsia="pt-BR" w:bidi="ar-SA"/>
        </w:rPr>
        <w:t xml:space="preserve"> (</w:t>
      </w:r>
      <w:r>
        <w:rPr>
          <w:rFonts w:hint="default" w:ascii="Times New Roman" w:hAnsi="Times New Roman" w:eastAsia="SimSun" w:cs="Times New Roman"/>
          <w:color w:val="000000"/>
          <w:sz w:val="22"/>
          <w:szCs w:val="22"/>
          <w:lang w:val="en-US" w:eastAsia="pt-BR" w:bidi="ar-SA"/>
        </w:rPr>
        <w:t>doze</w:t>
      </w:r>
      <w:r>
        <w:rPr>
          <w:rFonts w:hint="default" w:ascii="Times New Roman" w:hAnsi="Times New Roman" w:eastAsia="SimSun" w:cs="Times New Roman"/>
          <w:color w:val="000000"/>
          <w:sz w:val="22"/>
          <w:szCs w:val="22"/>
          <w:lang w:val="pt-BR" w:eastAsia="pt-BR" w:bidi="ar-SA"/>
        </w:rPr>
        <w:t xml:space="preserve">) meses, nos termos da Lei nº 13.019/2014, regulamentada pela Lei Municipal 3.620/2017, entre o Município de Itapema e </w:t>
      </w:r>
      <w:r>
        <w:rPr>
          <w:rFonts w:hint="default" w:ascii="Times New Roman" w:hAnsi="Times New Roman" w:eastAsia="SimSun" w:cs="Tahoma"/>
          <w:color w:val="000000"/>
          <w:sz w:val="24"/>
          <w:szCs w:val="24"/>
          <w:lang w:val="pt-BR" w:eastAsia="pt-BR" w:bidi="ar-SA"/>
        </w:rPr>
        <w:t>ASSOCIAÇÃO DE PAIS E AMIGOS DOS EXCEPCIONAIS – APAE DE ITAPEMA.</w:t>
      </w:r>
    </w:p>
    <w:p>
      <w:pPr>
        <w:autoSpaceDE w:val="0"/>
        <w:autoSpaceDN w:val="0"/>
        <w:adjustRightInd w:val="0"/>
        <w:spacing w:after="0" w:line="240" w:lineRule="auto"/>
        <w:jc w:val="both"/>
        <w:rPr>
          <w:rFonts w:hint="default" w:ascii="Times New Roman" w:hAnsi="Times New Roman" w:eastAsia="SimSun" w:cs="Tahoma"/>
          <w:color w:val="000000"/>
          <w:sz w:val="24"/>
          <w:szCs w:val="24"/>
          <w:lang w:val="pt-BR" w:eastAsia="pt-BR" w:bidi="ar-SA"/>
        </w:rPr>
      </w:pPr>
    </w:p>
    <w:p>
      <w:pPr>
        <w:autoSpaceDE w:val="0"/>
        <w:autoSpaceDN w:val="0"/>
        <w:adjustRightInd w:val="0"/>
        <w:spacing w:after="0" w:line="240" w:lineRule="auto"/>
        <w:jc w:val="both"/>
        <w:rPr>
          <w:rFonts w:hint="default" w:ascii="Times New Roman" w:hAnsi="Times New Roman" w:eastAsia="SimSun" w:cs="Times New Roman"/>
          <w:b/>
          <w:bCs/>
          <w:color w:val="000000"/>
          <w:sz w:val="22"/>
          <w:szCs w:val="22"/>
          <w:lang w:val="pt-BR" w:eastAsia="pt-BR" w:bidi="ar-SA"/>
        </w:rPr>
      </w:pPr>
      <w:r>
        <w:rPr>
          <w:rFonts w:hint="default" w:ascii="Times New Roman" w:hAnsi="Times New Roman" w:eastAsia="SimSun" w:cs="Times New Roman"/>
          <w:b/>
          <w:bCs/>
          <w:color w:val="000000"/>
          <w:sz w:val="22"/>
          <w:szCs w:val="22"/>
          <w:lang w:val="pt-BR" w:eastAsia="pt-BR" w:bidi="ar-SA"/>
        </w:rPr>
        <w:t xml:space="preserve">FUNDAMENTAÇÃO LEGAL </w:t>
      </w: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r>
        <w:rPr>
          <w:rFonts w:hint="default" w:ascii="Times New Roman" w:hAnsi="Times New Roman" w:eastAsia="SimSun" w:cs="Times New Roman"/>
          <w:color w:val="000000"/>
          <w:sz w:val="22"/>
          <w:szCs w:val="22"/>
          <w:lang w:val="pt-BR" w:eastAsia="pt-BR" w:bidi="ar-SA"/>
        </w:rPr>
        <w:t xml:space="preserve">Segundo se retira dos artigos 16 e 17, da Lei Federal n. 13.019/2014, pode a administração pública formalizar em favor de entidades consideradas como de organizações da sociedade civil, termo de colaboração ou de fomento, distinguindo-se ambos pela iniciativa acerca do projeto de trabalho, senão vejamos: </w:t>
      </w: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p>
    <w:p>
      <w:pPr>
        <w:autoSpaceDE w:val="0"/>
        <w:autoSpaceDN w:val="0"/>
        <w:adjustRightInd w:val="0"/>
        <w:spacing w:after="0" w:line="240" w:lineRule="auto"/>
        <w:ind w:left="2268"/>
        <w:jc w:val="both"/>
        <w:rPr>
          <w:rFonts w:hint="default" w:ascii="Times New Roman" w:hAnsi="Times New Roman" w:eastAsia="SimSun" w:cs="Times New Roman"/>
          <w:color w:val="000000"/>
          <w:sz w:val="22"/>
          <w:szCs w:val="22"/>
          <w:lang w:val="pt-BR" w:eastAsia="pt-BR" w:bidi="ar-SA"/>
        </w:rPr>
      </w:pPr>
      <w:r>
        <w:rPr>
          <w:rFonts w:hint="default" w:ascii="Times New Roman" w:hAnsi="Times New Roman" w:eastAsia="SimSun" w:cs="Times New Roman"/>
          <w:color w:val="000000"/>
          <w:sz w:val="22"/>
          <w:szCs w:val="22"/>
          <w:lang w:val="pt-BR" w:eastAsia="pt-BR" w:bidi="ar-SA"/>
        </w:rPr>
        <w:t xml:space="preserve">Art. 16. O termo de colaboração deve ser adotado pela administração pública para consecução de planos de trabalho de sua iniciativa, para celebração de parcerias com organizações da sociedade civil que envolvam a transferência de recursos financeiros. (Redação dada pela Lei nº 13.204, de 2015) </w:t>
      </w:r>
    </w:p>
    <w:p>
      <w:pPr>
        <w:autoSpaceDE w:val="0"/>
        <w:autoSpaceDN w:val="0"/>
        <w:adjustRightInd w:val="0"/>
        <w:spacing w:after="0" w:line="240" w:lineRule="auto"/>
        <w:ind w:left="2268"/>
        <w:jc w:val="both"/>
        <w:rPr>
          <w:rFonts w:hint="default" w:ascii="Times New Roman" w:hAnsi="Times New Roman" w:eastAsia="SimSun" w:cs="Times New Roman"/>
          <w:color w:val="000000"/>
          <w:sz w:val="22"/>
          <w:szCs w:val="22"/>
          <w:lang w:val="pt-BR" w:eastAsia="pt-BR" w:bidi="ar-SA"/>
        </w:rPr>
      </w:pPr>
    </w:p>
    <w:p>
      <w:pPr>
        <w:autoSpaceDE w:val="0"/>
        <w:autoSpaceDN w:val="0"/>
        <w:adjustRightInd w:val="0"/>
        <w:spacing w:after="0" w:line="240" w:lineRule="auto"/>
        <w:ind w:left="2268"/>
        <w:jc w:val="both"/>
        <w:rPr>
          <w:rFonts w:hint="default" w:ascii="Times New Roman" w:hAnsi="Times New Roman" w:eastAsia="SimSun" w:cs="Times New Roman"/>
          <w:color w:val="000000"/>
          <w:sz w:val="22"/>
          <w:szCs w:val="22"/>
          <w:u w:val="single"/>
          <w:lang w:val="pt-BR" w:eastAsia="pt-BR" w:bidi="ar-SA"/>
        </w:rPr>
      </w:pPr>
      <w:r>
        <w:rPr>
          <w:rFonts w:hint="default" w:ascii="Times New Roman" w:hAnsi="Times New Roman" w:eastAsia="SimSun" w:cs="Times New Roman"/>
          <w:color w:val="000000"/>
          <w:sz w:val="22"/>
          <w:szCs w:val="22"/>
          <w:u w:val="single"/>
          <w:lang w:val="pt-BR" w:eastAsia="pt-BR" w:bidi="ar-SA"/>
        </w:rPr>
        <w:t xml:space="preserve">Art. 17. O termo de fomento deve ser adotado pela administração pública para consecução de planos de trabalho propostos por organizações da sociedade civil que envolvam a transferência de recursos financeiros. (Redação dada pela Lei nº 13.204, de 2015) </w:t>
      </w: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r>
        <w:rPr>
          <w:rFonts w:hint="default" w:ascii="Times New Roman" w:hAnsi="Times New Roman" w:eastAsia="SimSun" w:cs="Times New Roman"/>
          <w:color w:val="000000"/>
          <w:sz w:val="22"/>
          <w:szCs w:val="22"/>
          <w:lang w:val="pt-BR" w:eastAsia="pt-BR" w:bidi="ar-SA"/>
        </w:rPr>
        <w:t>Precedendo estas formalizações, deve o poder público realizar chamamento público das OSCs competentes pela execução do projeto, ou então proceder a dispensa ou inexigibilidade para tanto.</w:t>
      </w: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r>
        <w:rPr>
          <w:rFonts w:hint="default" w:ascii="Times New Roman" w:hAnsi="Times New Roman" w:eastAsia="SimSun" w:cs="Times New Roman"/>
          <w:color w:val="000000"/>
          <w:sz w:val="22"/>
          <w:szCs w:val="22"/>
          <w:lang w:val="pt-BR" w:eastAsia="pt-BR" w:bidi="ar-SA"/>
        </w:rPr>
        <w:t xml:space="preserve"> </w:t>
      </w: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r>
        <w:rPr>
          <w:rFonts w:hint="default" w:ascii="Times New Roman" w:hAnsi="Times New Roman" w:eastAsia="SimSun" w:cs="Times New Roman"/>
          <w:color w:val="000000"/>
          <w:sz w:val="22"/>
          <w:szCs w:val="22"/>
          <w:lang w:val="pt-BR" w:eastAsia="pt-BR" w:bidi="ar-SA"/>
        </w:rPr>
        <w:t xml:space="preserve">Neste ínterim, tendo em vista que, após análise acurada, observamos que apenas uma entidade localizada no município de Itapema-SC é capaz de cumprir com o objeto proposto no plano de trabalho apresentado, deve-se recorrer ao comando constante do artigo 31 do mesmo diploma, que dita: </w:t>
      </w:r>
    </w:p>
    <w:p>
      <w:pPr>
        <w:autoSpaceDE w:val="0"/>
        <w:autoSpaceDN w:val="0"/>
        <w:adjustRightInd w:val="0"/>
        <w:spacing w:after="0" w:line="240" w:lineRule="auto"/>
        <w:jc w:val="both"/>
        <w:rPr>
          <w:rFonts w:hint="default" w:ascii="Times New Roman" w:hAnsi="Times New Roman" w:eastAsia="SimSun" w:cs="Times New Roman"/>
          <w:color w:val="000000"/>
          <w:sz w:val="22"/>
          <w:szCs w:val="22"/>
          <w:lang w:val="pt-BR" w:eastAsia="pt-BR" w:bidi="ar-SA"/>
        </w:rPr>
      </w:pPr>
    </w:p>
    <w:p>
      <w:pPr>
        <w:autoSpaceDE w:val="0"/>
        <w:autoSpaceDN w:val="0"/>
        <w:adjustRightInd w:val="0"/>
        <w:spacing w:after="0" w:line="240" w:lineRule="auto"/>
        <w:ind w:left="2268"/>
        <w:jc w:val="both"/>
        <w:rPr>
          <w:rFonts w:hint="default" w:ascii="Times New Roman" w:hAnsi="Times New Roman" w:eastAsia="SimSun" w:cs="Times New Roman"/>
          <w:color w:val="000000"/>
          <w:sz w:val="22"/>
          <w:szCs w:val="22"/>
          <w:lang w:val="pt-BR" w:eastAsia="pt-BR" w:bidi="ar-SA"/>
        </w:rPr>
      </w:pPr>
      <w:r>
        <w:rPr>
          <w:rFonts w:hint="default" w:ascii="Times New Roman" w:hAnsi="Times New Roman" w:eastAsia="SimSun" w:cs="Times New Roman"/>
          <w:color w:val="000000"/>
          <w:sz w:val="22"/>
          <w:szCs w:val="22"/>
          <w:lang w:val="pt-BR" w:eastAsia="pt-BR" w:bidi="ar-SA"/>
        </w:rPr>
        <w:t xml:space="preserve">Art. 31. </w:t>
      </w:r>
      <w:r>
        <w:rPr>
          <w:rFonts w:hint="default" w:ascii="Times New Roman" w:hAnsi="Times New Roman" w:eastAsia="SimSun" w:cs="Times New Roman"/>
          <w:color w:val="000000"/>
          <w:sz w:val="22"/>
          <w:szCs w:val="22"/>
          <w:u w:val="single"/>
          <w:lang w:val="pt-BR" w:eastAsia="pt-BR" w:bidi="ar-SA"/>
        </w:rPr>
        <w:t xml:space="preserve">Será considerado inexigível o chamamento público na hipótese de inviabilidade de competição entre as organizações da sociedade civil, em razão da natureza singular do objeto da parceria </w:t>
      </w:r>
      <w:r>
        <w:rPr>
          <w:rFonts w:hint="default" w:ascii="Times New Roman" w:hAnsi="Times New Roman" w:eastAsia="SimSun" w:cs="Times New Roman"/>
          <w:color w:val="000000"/>
          <w:sz w:val="22"/>
          <w:szCs w:val="22"/>
          <w:lang w:val="pt-BR" w:eastAsia="pt-BR" w:bidi="ar-SA"/>
        </w:rPr>
        <w:t xml:space="preserve">ou se as metas somente puderem ser atingidas por uma entidade específica, especialmente quando: (Redação dada pela Lei nº 13.204, de 2015) </w:t>
      </w:r>
    </w:p>
    <w:p>
      <w:pPr>
        <w:autoSpaceDE w:val="0"/>
        <w:autoSpaceDN w:val="0"/>
        <w:adjustRightInd w:val="0"/>
        <w:spacing w:after="0" w:line="240" w:lineRule="auto"/>
        <w:ind w:left="2268"/>
        <w:jc w:val="both"/>
        <w:rPr>
          <w:rFonts w:hint="default" w:ascii="Times New Roman" w:hAnsi="Times New Roman" w:eastAsia="SimSun" w:cs="Times New Roman"/>
          <w:color w:val="000000"/>
          <w:sz w:val="22"/>
          <w:szCs w:val="22"/>
          <w:lang w:val="pt-BR" w:eastAsia="pt-BR" w:bidi="ar-SA"/>
        </w:rPr>
      </w:pP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Além do mais, é de se ressaltar que não se cogita da falta de interesse público na presente parceria, eis que destinada ao cumprimento de finalidades ínsitas ao setor da saúde e assistência social, bem como, por razões de ordens variadas, há incapacidade momentânea do poder público cumprir satisfatoriamente com toda demanda inerente neste campo, de ofício.</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 xml:space="preserve">No caso em questão verifica-se viabilidade da dispensa do chamamento público aplicando-se a inexigibilidade, com base jurídica supracitada, haja vista tratar-se de entidade de utilidade pública, sem fins lucrativos, declarada pela Lei Municipal nº 1.884/2001. </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Assim, a formalização do Termo de Fomento possibilitará a ASSOCIAÇÃO DE PAIS E AMIGOS DOS EXCEPCIONAIS – APAE DE ITAPEMA, por meio da conjugação de esforços com o Município de Itapema, o atendimento à sua finalidade social.</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Diante do exposto, solicito à Vossas Senhorias que se dignem analisar a parceria pretendida, para posterior autorização e ratificação da presente justificativa, com a determinação de sua publicação no site do Município de Itapema - http://www.itapema.sc.gov.br/politicapublicas/, pelo período de 05 (cinco) dias, para que havendo outra instituição com expertise, manifeste seu interesse, e, não havendo manifestação deverá ser publicada também no Mural do Paço Municipal para que produza seus efeitos.</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Junto ao presente o demonstrativo orçamentário com existência de crédito e disponibilidade financeira para atender às respectivas despesas, na forma da Lei:</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Órgão 01 – Gabinete da  Prefeita;</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Projeto Atividade: 2.004 – Apoio as Instituições e Entidades;</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Cod. Reduzido 10 - 3.3.50.000.00.00 - Transferências a Instituições Privadas sem fins lucrativos.</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Valor: R$ 25.000,00 p/ mês.</w:t>
      </w: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Total R$ 300.000,00 (trezentos mil reais)</w:t>
      </w:r>
    </w:p>
    <w:p>
      <w:pPr>
        <w:spacing w:after="200" w:line="276" w:lineRule="auto"/>
        <w:jc w:val="both"/>
        <w:rPr>
          <w:rFonts w:hint="default" w:ascii="Times New Roman" w:hAnsi="Times New Roman" w:eastAsia="Calibri" w:cs="Times New Roman"/>
          <w:sz w:val="22"/>
          <w:szCs w:val="22"/>
          <w:lang w:val="pt-BR" w:eastAsia="en-US"/>
        </w:rPr>
      </w:pPr>
    </w:p>
    <w:p>
      <w:pPr>
        <w:spacing w:after="200" w:line="276" w:lineRule="auto"/>
        <w:jc w:val="both"/>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Itapema, 05 de fevereiro de 2020.</w:t>
      </w:r>
    </w:p>
    <w:p>
      <w:pPr>
        <w:spacing w:after="200" w:line="276" w:lineRule="auto"/>
        <w:jc w:val="both"/>
        <w:rPr>
          <w:rFonts w:hint="default" w:ascii="Times New Roman" w:hAnsi="Times New Roman" w:eastAsia="Calibri" w:cs="Times New Roman"/>
          <w:sz w:val="22"/>
          <w:szCs w:val="22"/>
          <w:lang w:val="pt-BR" w:eastAsia="en-US"/>
        </w:rPr>
      </w:pPr>
    </w:p>
    <w:p>
      <w:pPr>
        <w:spacing w:after="200" w:line="276" w:lineRule="auto"/>
        <w:jc w:val="center"/>
        <w:rPr>
          <w:rFonts w:hint="default" w:ascii="Times New Roman" w:hAnsi="Times New Roman" w:eastAsia="Calibri" w:cs="Times New Roman"/>
          <w:sz w:val="22"/>
          <w:szCs w:val="22"/>
          <w:lang w:val="pt-BR" w:eastAsia="en-US"/>
        </w:rPr>
      </w:pPr>
    </w:p>
    <w:p>
      <w:pPr>
        <w:spacing w:after="200" w:line="276" w:lineRule="auto"/>
        <w:jc w:val="center"/>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JOÃO LUÍS EMMEL</w:t>
      </w:r>
    </w:p>
    <w:p>
      <w:pPr>
        <w:spacing w:after="200" w:line="276" w:lineRule="auto"/>
        <w:jc w:val="center"/>
        <w:rPr>
          <w:rFonts w:hint="default" w:ascii="Times New Roman" w:hAnsi="Times New Roman" w:eastAsia="Calibri" w:cs="Times New Roman"/>
          <w:sz w:val="22"/>
          <w:szCs w:val="22"/>
          <w:lang w:val="pt-BR" w:eastAsia="en-US"/>
        </w:rPr>
      </w:pPr>
      <w:r>
        <w:rPr>
          <w:rFonts w:hint="default" w:ascii="Times New Roman" w:hAnsi="Times New Roman" w:eastAsia="Calibri" w:cs="Times New Roman"/>
          <w:sz w:val="22"/>
          <w:szCs w:val="22"/>
          <w:lang w:val="pt-BR" w:eastAsia="en-US"/>
        </w:rPr>
        <w:t xml:space="preserve"> Prefeito Municipal</w:t>
      </w:r>
    </w:p>
    <w:p>
      <w:pPr>
        <w:spacing w:after="200" w:line="276" w:lineRule="auto"/>
        <w:rPr>
          <w:rFonts w:ascii="Calibri" w:hAnsi="Calibri" w:eastAsia="Calibri" w:cs="Times New Roman"/>
          <w:sz w:val="22"/>
          <w:szCs w:val="22"/>
          <w:lang w:val="pt-BR" w:eastAsia="en-US"/>
        </w:rPr>
      </w:pPr>
    </w:p>
    <w:p>
      <w:pPr>
        <w:spacing w:after="200" w:line="276" w:lineRule="auto"/>
        <w:rPr>
          <w:rFonts w:ascii="Calibri" w:hAnsi="Calibri" w:eastAsia="Calibri" w:cs="Times New Roman"/>
          <w:sz w:val="22"/>
          <w:szCs w:val="22"/>
          <w:lang w:val="pt-BR" w:eastAsia="en-US"/>
        </w:rPr>
      </w:pPr>
    </w:p>
    <w:p/>
    <w:sectPr>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4001D"/>
    <w:rsid w:val="3124001D"/>
    <w:rsid w:val="728F45D5"/>
    <w:rsid w:val="79706FDA"/>
    <w:rsid w:val="7A63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2020-02-05T16:35:00Z</dcterms:created>
  <dc:creator>12576650813</dc:creator>
  <cp:lastModifiedBy>12576650813</cp:lastModifiedBy>
  <cp:lastPrinted>2020-02-05T17:20:00Z</cp:lastPrinted>
  <dcterms:modified xsi:type="dcterms:W3CDTF">2020-02-05T17:56:03Z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